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D3" w:rsidRPr="00D762D5" w:rsidRDefault="00D762D5" w:rsidP="00D762D5">
      <w:pPr>
        <w:shd w:val="clear" w:color="auto" w:fill="FFFFFF" w:themeFill="background1"/>
        <w:ind w:firstLine="708"/>
      </w:pPr>
      <w:r w:rsidRPr="00D762D5">
        <w:t>75. Yıl Cumhuriyet Anaokulu 5/C (Yavru Kuşlar) Şubesi öğretmenleri Şule TUTUCU rehberliğinde ‘Ekolojik Çocuklar Geliyor Dünya Değişiyor’ adlı eTwinning projesine ortak olmuştur.</w:t>
      </w:r>
    </w:p>
    <w:p w:rsidR="00D762D5" w:rsidRPr="00D762D5" w:rsidRDefault="00D762D5" w:rsidP="00D762D5">
      <w:pPr>
        <w:shd w:val="clear" w:color="auto" w:fill="FFFFFF" w:themeFill="background1"/>
      </w:pPr>
      <w:r w:rsidRPr="00D762D5">
        <w:t>Proje ile temelde öğrencilerin küçük yaşta doğayı koruma bilinci kazandırılarak gerçek bir doğasever olmasının amaçlanmakta, bu amaca ulaşırken aile ile birliktelik sağlanması ve ailelerinde doğaya duyarlı birer yetişkin olmaları hedeflenmiştir. Bu hedef doğrultusunda her ay etkinlikler planlanmıştır.</w:t>
      </w:r>
    </w:p>
    <w:p w:rsidR="00D762D5" w:rsidRPr="00D762D5" w:rsidRDefault="00D762D5" w:rsidP="00D762D5">
      <w:pPr>
        <w:shd w:val="clear" w:color="auto" w:fill="FFFFFF" w:themeFill="background1"/>
        <w:rPr>
          <w:rStyle w:val="Gl"/>
          <w:rFonts w:cs="Segoe UI"/>
        </w:rPr>
      </w:pPr>
      <w:r w:rsidRPr="00D762D5">
        <w:rPr>
          <w:rStyle w:val="Gl"/>
          <w:rFonts w:cs="Segoe UI"/>
        </w:rPr>
        <w:t>Projede desteklenen faaliyetler:</w:t>
      </w:r>
    </w:p>
    <w:p w:rsidR="00D762D5" w:rsidRPr="00D762D5" w:rsidRDefault="00D762D5" w:rsidP="00D762D5">
      <w:pPr>
        <w:pStyle w:val="NormalWeb"/>
        <w:numPr>
          <w:ilvl w:val="0"/>
          <w:numId w:val="1"/>
        </w:numPr>
        <w:shd w:val="clear" w:color="auto" w:fill="FFFFFF" w:themeFill="background1"/>
        <w:ind w:left="0"/>
        <w:jc w:val="both"/>
        <w:rPr>
          <w:rFonts w:cs="Segoe UI"/>
          <w:color w:val="auto"/>
        </w:rPr>
      </w:pPr>
      <w:r w:rsidRPr="00D762D5">
        <w:rPr>
          <w:rFonts w:cs="Segoe UI"/>
          <w:color w:val="auto"/>
        </w:rPr>
        <w:t>Temelde;</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    1. Çocuklarda küçük yaşlarda doğa sevgisi, duyarlılık ve bilinç geliştirmeyi hedefleyen ve bu hedeflere ulaşmanın aileye de ulaşmayı gerektirdiğini düşünen,</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    2. 2023 Eğitim Vizyonu belgesinde de yer bulan Ekolojik okuryazarlık becerisinin gelişimini amaçlayan bir projedir.</w:t>
      </w:r>
    </w:p>
    <w:p w:rsidR="00D762D5" w:rsidRPr="00D762D5" w:rsidRDefault="00D762D5" w:rsidP="00D762D5">
      <w:pPr>
        <w:pStyle w:val="NormalWeb"/>
        <w:shd w:val="clear" w:color="auto" w:fill="FFFFFF" w:themeFill="background1"/>
        <w:jc w:val="both"/>
        <w:rPr>
          <w:rFonts w:cs="Segoe UI"/>
          <w:color w:val="auto"/>
        </w:rPr>
      </w:pPr>
      <w:r w:rsidRPr="00D762D5">
        <w:rPr>
          <w:rStyle w:val="Gl"/>
          <w:rFonts w:cs="Segoe UI"/>
          <w:color w:val="auto"/>
        </w:rPr>
        <w:t>Alt Amaçlar: </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1. Geri dönüşüm bilinci oluşturarak evsel atıkların değerlendirilmesini sağlamak,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2. Çocukların doğaya olan duyarlılığını  ve bilinçlendirmek,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3. Ailelerin doğaya olan duyarlılığını arttırmak ve bilinçlendirmek,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4. Ebeveynlerin çocukları ile doğada kaliteli vakit geçirmelerini sağlamak,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5. Çocukların içindeki yaşadıkları dünyaya karşı sorumlulukları olduğunun farkına varmalarını sağlamak,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6. Doğaya zarar veren plastik torba kullanma alışkanlığını değiştirmek,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7. Çocuklara doğaya zarar veren kirleticileri tanıtmak, mümkünse bu kirliliği hiç oluşturmama fikrini aşılamak,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 xml:space="preserve">8. </w:t>
      </w:r>
      <w:proofErr w:type="spellStart"/>
      <w:r w:rsidRPr="00D762D5">
        <w:rPr>
          <w:rFonts w:cs="Segoe UI"/>
          <w:color w:val="auto"/>
        </w:rPr>
        <w:t>Ekofobiyi</w:t>
      </w:r>
      <w:proofErr w:type="spellEnd"/>
      <w:r w:rsidRPr="00D762D5">
        <w:rPr>
          <w:rFonts w:cs="Segoe UI"/>
          <w:color w:val="auto"/>
        </w:rPr>
        <w:t xml:space="preserve"> aşmaktır.</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9. Ekolojik okuryazarlık becerisinin kazandırılması,</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10. Çocuklarda bilimsel süreç becerilerinin kazandırılması,</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11. İnsan-doğa ilişkisinin sağlanması, doğa sevgisinin kazandırılması,</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12. Çocuklara temel özgüven becerisinin kazandırılmasıdır.</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13. Proje ortakları arasında işbirliği, yardımlaşma ve paylaşma eksenli çalışmaların yapılması, </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 xml:space="preserve"> 14. Projenin eğitim programlarına </w:t>
      </w:r>
      <w:proofErr w:type="gramStart"/>
      <w:r w:rsidRPr="00D762D5">
        <w:rPr>
          <w:rFonts w:cs="Segoe UI"/>
          <w:color w:val="auto"/>
        </w:rPr>
        <w:t>entegrasyonu</w:t>
      </w:r>
      <w:proofErr w:type="gramEnd"/>
      <w:r w:rsidRPr="00D762D5">
        <w:rPr>
          <w:rFonts w:cs="Segoe UI"/>
          <w:color w:val="auto"/>
        </w:rPr>
        <w:t xml:space="preserve"> sağlanarak, öğrenme-öğretme süreci daha etkili kılmak,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lastRenderedPageBreak/>
        <w:t>15. Öğrenciyi aktif hale getirmek,</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 xml:space="preserve">16. Sınıflarda </w:t>
      </w:r>
      <w:proofErr w:type="spellStart"/>
      <w:r w:rsidRPr="00D762D5">
        <w:rPr>
          <w:rFonts w:cs="Segoe UI"/>
          <w:color w:val="auto"/>
        </w:rPr>
        <w:t>işbirlikli</w:t>
      </w:r>
      <w:proofErr w:type="spellEnd"/>
      <w:r w:rsidRPr="00D762D5">
        <w:rPr>
          <w:rFonts w:cs="Segoe UI"/>
          <w:color w:val="auto"/>
        </w:rPr>
        <w:t xml:space="preserve"> öğrenme yöntemi, proje tabanlı öğrenme yönteminin kullanılması,</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17. Öğretmenlerin teknolojik okuryazarlık becerilerinin artırılması,</w:t>
      </w:r>
    </w:p>
    <w:p w:rsidR="00D762D5" w:rsidRPr="00D762D5" w:rsidRDefault="00D762D5" w:rsidP="00D762D5">
      <w:pPr>
        <w:pStyle w:val="NormalWeb"/>
        <w:shd w:val="clear" w:color="auto" w:fill="FFFFFF" w:themeFill="background1"/>
        <w:jc w:val="both"/>
        <w:rPr>
          <w:rFonts w:cs="Segoe UI"/>
          <w:color w:val="auto"/>
        </w:rPr>
      </w:pPr>
      <w:r w:rsidRPr="00D762D5">
        <w:rPr>
          <w:rFonts w:cs="Segoe UI"/>
          <w:color w:val="auto"/>
        </w:rPr>
        <w:t>18. Öğrencilerde sorumluluk alma, üretkenlik, farklı bakış açısı kazanma, yaparak-yaşayarak öğrenme gibi becerilerinin kazandırılması hedeflenmiştir.</w:t>
      </w:r>
    </w:p>
    <w:p w:rsidR="00D762D5" w:rsidRPr="00D762D5" w:rsidRDefault="00D762D5" w:rsidP="00D762D5">
      <w:pPr>
        <w:pStyle w:val="NormalWeb"/>
        <w:shd w:val="clear" w:color="auto" w:fill="FFFFFF" w:themeFill="background1"/>
        <w:jc w:val="both"/>
        <w:rPr>
          <w:rFonts w:cs="Segoe UI"/>
          <w:color w:val="auto"/>
        </w:rPr>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p>
    <w:p w:rsidR="00D762D5" w:rsidRDefault="00D762D5" w:rsidP="00D762D5">
      <w:pPr>
        <w:shd w:val="clear" w:color="auto" w:fill="FFFFFF" w:themeFill="background1"/>
      </w:pPr>
      <w:bookmarkStart w:id="0" w:name="_GoBack"/>
      <w:bookmarkEnd w:id="0"/>
    </w:p>
    <w:sectPr w:rsidR="00D76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FFD"/>
    <w:multiLevelType w:val="hybridMultilevel"/>
    <w:tmpl w:val="D196F25C"/>
    <w:lvl w:ilvl="0" w:tplc="05C478E2">
      <w:start w:val="75"/>
      <w:numFmt w:val="bullet"/>
      <w:lvlText w:val="-"/>
      <w:lvlJc w:val="left"/>
      <w:pPr>
        <w:ind w:left="720" w:hanging="360"/>
      </w:pPr>
      <w:rPr>
        <w:rFonts w:ascii="Calibri" w:eastAsiaTheme="minorHAnsi" w:hAnsi="Calibr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6C743E"/>
    <w:multiLevelType w:val="multilevel"/>
    <w:tmpl w:val="5AF0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E3950"/>
    <w:multiLevelType w:val="multilevel"/>
    <w:tmpl w:val="EEF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C7447"/>
    <w:multiLevelType w:val="multilevel"/>
    <w:tmpl w:val="41F0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3130F"/>
    <w:multiLevelType w:val="multilevel"/>
    <w:tmpl w:val="93B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D5"/>
    <w:rsid w:val="000932C6"/>
    <w:rsid w:val="001730D3"/>
    <w:rsid w:val="00D76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762D5"/>
    <w:rPr>
      <w:b/>
      <w:bCs/>
    </w:rPr>
  </w:style>
  <w:style w:type="paragraph" w:styleId="NormalWeb">
    <w:name w:val="Normal (Web)"/>
    <w:basedOn w:val="Normal"/>
    <w:uiPriority w:val="99"/>
    <w:semiHidden/>
    <w:unhideWhenUsed/>
    <w:rsid w:val="00D762D5"/>
    <w:pPr>
      <w:spacing w:after="100" w:afterAutospacing="1" w:line="240" w:lineRule="auto"/>
    </w:pPr>
    <w:rPr>
      <w:rFonts w:ascii="museo-sans" w:eastAsia="Times New Roman" w:hAnsi="museo-sans" w:cs="Times New Roman"/>
      <w:color w:val="3E454C"/>
      <w:sz w:val="24"/>
      <w:szCs w:val="24"/>
      <w:lang w:eastAsia="tr-TR"/>
    </w:rPr>
  </w:style>
  <w:style w:type="paragraph" w:styleId="ListeParagraf">
    <w:name w:val="List Paragraph"/>
    <w:basedOn w:val="Normal"/>
    <w:uiPriority w:val="34"/>
    <w:qFormat/>
    <w:rsid w:val="00D76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762D5"/>
    <w:rPr>
      <w:b/>
      <w:bCs/>
    </w:rPr>
  </w:style>
  <w:style w:type="paragraph" w:styleId="NormalWeb">
    <w:name w:val="Normal (Web)"/>
    <w:basedOn w:val="Normal"/>
    <w:uiPriority w:val="99"/>
    <w:semiHidden/>
    <w:unhideWhenUsed/>
    <w:rsid w:val="00D762D5"/>
    <w:pPr>
      <w:spacing w:after="100" w:afterAutospacing="1" w:line="240" w:lineRule="auto"/>
    </w:pPr>
    <w:rPr>
      <w:rFonts w:ascii="museo-sans" w:eastAsia="Times New Roman" w:hAnsi="museo-sans" w:cs="Times New Roman"/>
      <w:color w:val="3E454C"/>
      <w:sz w:val="24"/>
      <w:szCs w:val="24"/>
      <w:lang w:eastAsia="tr-TR"/>
    </w:rPr>
  </w:style>
  <w:style w:type="paragraph" w:styleId="ListeParagraf">
    <w:name w:val="List Paragraph"/>
    <w:basedOn w:val="Normal"/>
    <w:uiPriority w:val="34"/>
    <w:qFormat/>
    <w:rsid w:val="00D7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2461">
      <w:bodyDiv w:val="1"/>
      <w:marLeft w:val="0"/>
      <w:marRight w:val="0"/>
      <w:marTop w:val="0"/>
      <w:marBottom w:val="0"/>
      <w:divBdr>
        <w:top w:val="none" w:sz="0" w:space="0" w:color="auto"/>
        <w:left w:val="none" w:sz="0" w:space="0" w:color="auto"/>
        <w:bottom w:val="none" w:sz="0" w:space="0" w:color="auto"/>
        <w:right w:val="none" w:sz="0" w:space="0" w:color="auto"/>
      </w:divBdr>
      <w:divsChild>
        <w:div w:id="231234914">
          <w:marLeft w:val="0"/>
          <w:marRight w:val="0"/>
          <w:marTop w:val="0"/>
          <w:marBottom w:val="0"/>
          <w:divBdr>
            <w:top w:val="none" w:sz="0" w:space="0" w:color="auto"/>
            <w:left w:val="none" w:sz="0" w:space="0" w:color="auto"/>
            <w:bottom w:val="none" w:sz="0" w:space="0" w:color="auto"/>
            <w:right w:val="none" w:sz="0" w:space="0" w:color="auto"/>
          </w:divBdr>
          <w:divsChild>
            <w:div w:id="1127701484">
              <w:marLeft w:val="0"/>
              <w:marRight w:val="0"/>
              <w:marTop w:val="0"/>
              <w:marBottom w:val="0"/>
              <w:divBdr>
                <w:top w:val="none" w:sz="0" w:space="0" w:color="auto"/>
                <w:left w:val="none" w:sz="0" w:space="0" w:color="auto"/>
                <w:bottom w:val="none" w:sz="0" w:space="0" w:color="auto"/>
                <w:right w:val="none" w:sz="0" w:space="0" w:color="auto"/>
              </w:divBdr>
              <w:divsChild>
                <w:div w:id="1553735704">
                  <w:marLeft w:val="-225"/>
                  <w:marRight w:val="-225"/>
                  <w:marTop w:val="0"/>
                  <w:marBottom w:val="0"/>
                  <w:divBdr>
                    <w:top w:val="none" w:sz="0" w:space="0" w:color="auto"/>
                    <w:left w:val="none" w:sz="0" w:space="0" w:color="auto"/>
                    <w:bottom w:val="none" w:sz="0" w:space="0" w:color="auto"/>
                    <w:right w:val="none" w:sz="0" w:space="0" w:color="auto"/>
                  </w:divBdr>
                  <w:divsChild>
                    <w:div w:id="2103792308">
                      <w:marLeft w:val="0"/>
                      <w:marRight w:val="0"/>
                      <w:marTop w:val="0"/>
                      <w:marBottom w:val="0"/>
                      <w:divBdr>
                        <w:top w:val="none" w:sz="0" w:space="0" w:color="auto"/>
                        <w:left w:val="none" w:sz="0" w:space="0" w:color="auto"/>
                        <w:bottom w:val="none" w:sz="0" w:space="0" w:color="auto"/>
                        <w:right w:val="none" w:sz="0" w:space="0" w:color="auto"/>
                      </w:divBdr>
                      <w:divsChild>
                        <w:div w:id="1356804983">
                          <w:marLeft w:val="0"/>
                          <w:marRight w:val="0"/>
                          <w:marTop w:val="0"/>
                          <w:marBottom w:val="0"/>
                          <w:divBdr>
                            <w:top w:val="none" w:sz="0" w:space="0" w:color="auto"/>
                            <w:left w:val="none" w:sz="0" w:space="0" w:color="auto"/>
                            <w:bottom w:val="none" w:sz="0" w:space="0" w:color="auto"/>
                            <w:right w:val="none" w:sz="0" w:space="0" w:color="auto"/>
                          </w:divBdr>
                          <w:divsChild>
                            <w:div w:id="976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17817">
      <w:bodyDiv w:val="1"/>
      <w:marLeft w:val="0"/>
      <w:marRight w:val="0"/>
      <w:marTop w:val="0"/>
      <w:marBottom w:val="0"/>
      <w:divBdr>
        <w:top w:val="none" w:sz="0" w:space="0" w:color="auto"/>
        <w:left w:val="none" w:sz="0" w:space="0" w:color="auto"/>
        <w:bottom w:val="none" w:sz="0" w:space="0" w:color="auto"/>
        <w:right w:val="none" w:sz="0" w:space="0" w:color="auto"/>
      </w:divBdr>
      <w:divsChild>
        <w:div w:id="393432890">
          <w:marLeft w:val="0"/>
          <w:marRight w:val="0"/>
          <w:marTop w:val="0"/>
          <w:marBottom w:val="0"/>
          <w:divBdr>
            <w:top w:val="none" w:sz="0" w:space="0" w:color="auto"/>
            <w:left w:val="none" w:sz="0" w:space="0" w:color="auto"/>
            <w:bottom w:val="none" w:sz="0" w:space="0" w:color="auto"/>
            <w:right w:val="none" w:sz="0" w:space="0" w:color="auto"/>
          </w:divBdr>
          <w:divsChild>
            <w:div w:id="1479570467">
              <w:marLeft w:val="0"/>
              <w:marRight w:val="0"/>
              <w:marTop w:val="0"/>
              <w:marBottom w:val="0"/>
              <w:divBdr>
                <w:top w:val="none" w:sz="0" w:space="0" w:color="auto"/>
                <w:left w:val="none" w:sz="0" w:space="0" w:color="auto"/>
                <w:bottom w:val="none" w:sz="0" w:space="0" w:color="auto"/>
                <w:right w:val="none" w:sz="0" w:space="0" w:color="auto"/>
              </w:divBdr>
              <w:divsChild>
                <w:div w:id="1244952493">
                  <w:marLeft w:val="-225"/>
                  <w:marRight w:val="-225"/>
                  <w:marTop w:val="0"/>
                  <w:marBottom w:val="0"/>
                  <w:divBdr>
                    <w:top w:val="none" w:sz="0" w:space="0" w:color="auto"/>
                    <w:left w:val="none" w:sz="0" w:space="0" w:color="auto"/>
                    <w:bottom w:val="none" w:sz="0" w:space="0" w:color="auto"/>
                    <w:right w:val="none" w:sz="0" w:space="0" w:color="auto"/>
                  </w:divBdr>
                  <w:divsChild>
                    <w:div w:id="67266029">
                      <w:marLeft w:val="0"/>
                      <w:marRight w:val="0"/>
                      <w:marTop w:val="0"/>
                      <w:marBottom w:val="0"/>
                      <w:divBdr>
                        <w:top w:val="none" w:sz="0" w:space="0" w:color="auto"/>
                        <w:left w:val="none" w:sz="0" w:space="0" w:color="auto"/>
                        <w:bottom w:val="none" w:sz="0" w:space="0" w:color="auto"/>
                        <w:right w:val="none" w:sz="0" w:space="0" w:color="auto"/>
                      </w:divBdr>
                      <w:divsChild>
                        <w:div w:id="1357737158">
                          <w:marLeft w:val="0"/>
                          <w:marRight w:val="0"/>
                          <w:marTop w:val="0"/>
                          <w:marBottom w:val="0"/>
                          <w:divBdr>
                            <w:top w:val="none" w:sz="0" w:space="0" w:color="auto"/>
                            <w:left w:val="none" w:sz="0" w:space="0" w:color="auto"/>
                            <w:bottom w:val="none" w:sz="0" w:space="0" w:color="auto"/>
                            <w:right w:val="none" w:sz="0" w:space="0" w:color="auto"/>
                          </w:divBdr>
                          <w:divsChild>
                            <w:div w:id="16439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9941">
      <w:bodyDiv w:val="1"/>
      <w:marLeft w:val="0"/>
      <w:marRight w:val="0"/>
      <w:marTop w:val="0"/>
      <w:marBottom w:val="0"/>
      <w:divBdr>
        <w:top w:val="none" w:sz="0" w:space="0" w:color="auto"/>
        <w:left w:val="none" w:sz="0" w:space="0" w:color="auto"/>
        <w:bottom w:val="none" w:sz="0" w:space="0" w:color="auto"/>
        <w:right w:val="none" w:sz="0" w:space="0" w:color="auto"/>
      </w:divBdr>
      <w:divsChild>
        <w:div w:id="1720589379">
          <w:marLeft w:val="0"/>
          <w:marRight w:val="0"/>
          <w:marTop w:val="0"/>
          <w:marBottom w:val="0"/>
          <w:divBdr>
            <w:top w:val="none" w:sz="0" w:space="0" w:color="auto"/>
            <w:left w:val="none" w:sz="0" w:space="0" w:color="auto"/>
            <w:bottom w:val="none" w:sz="0" w:space="0" w:color="auto"/>
            <w:right w:val="none" w:sz="0" w:space="0" w:color="auto"/>
          </w:divBdr>
          <w:divsChild>
            <w:div w:id="845098623">
              <w:marLeft w:val="0"/>
              <w:marRight w:val="0"/>
              <w:marTop w:val="0"/>
              <w:marBottom w:val="0"/>
              <w:divBdr>
                <w:top w:val="none" w:sz="0" w:space="0" w:color="auto"/>
                <w:left w:val="none" w:sz="0" w:space="0" w:color="auto"/>
                <w:bottom w:val="none" w:sz="0" w:space="0" w:color="auto"/>
                <w:right w:val="none" w:sz="0" w:space="0" w:color="auto"/>
              </w:divBdr>
              <w:divsChild>
                <w:div w:id="1481657691">
                  <w:marLeft w:val="-225"/>
                  <w:marRight w:val="-225"/>
                  <w:marTop w:val="0"/>
                  <w:marBottom w:val="0"/>
                  <w:divBdr>
                    <w:top w:val="none" w:sz="0" w:space="0" w:color="auto"/>
                    <w:left w:val="none" w:sz="0" w:space="0" w:color="auto"/>
                    <w:bottom w:val="none" w:sz="0" w:space="0" w:color="auto"/>
                    <w:right w:val="none" w:sz="0" w:space="0" w:color="auto"/>
                  </w:divBdr>
                  <w:divsChild>
                    <w:div w:id="1224217163">
                      <w:marLeft w:val="0"/>
                      <w:marRight w:val="0"/>
                      <w:marTop w:val="0"/>
                      <w:marBottom w:val="0"/>
                      <w:divBdr>
                        <w:top w:val="none" w:sz="0" w:space="0" w:color="auto"/>
                        <w:left w:val="none" w:sz="0" w:space="0" w:color="auto"/>
                        <w:bottom w:val="none" w:sz="0" w:space="0" w:color="auto"/>
                        <w:right w:val="none" w:sz="0" w:space="0" w:color="auto"/>
                      </w:divBdr>
                      <w:divsChild>
                        <w:div w:id="1642152776">
                          <w:marLeft w:val="0"/>
                          <w:marRight w:val="0"/>
                          <w:marTop w:val="0"/>
                          <w:marBottom w:val="0"/>
                          <w:divBdr>
                            <w:top w:val="none" w:sz="0" w:space="0" w:color="auto"/>
                            <w:left w:val="none" w:sz="0" w:space="0" w:color="auto"/>
                            <w:bottom w:val="none" w:sz="0" w:space="0" w:color="auto"/>
                            <w:right w:val="none" w:sz="0" w:space="0" w:color="auto"/>
                          </w:divBdr>
                          <w:divsChild>
                            <w:div w:id="10641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7496">
      <w:bodyDiv w:val="1"/>
      <w:marLeft w:val="0"/>
      <w:marRight w:val="0"/>
      <w:marTop w:val="0"/>
      <w:marBottom w:val="0"/>
      <w:divBdr>
        <w:top w:val="none" w:sz="0" w:space="0" w:color="auto"/>
        <w:left w:val="none" w:sz="0" w:space="0" w:color="auto"/>
        <w:bottom w:val="none" w:sz="0" w:space="0" w:color="auto"/>
        <w:right w:val="none" w:sz="0" w:space="0" w:color="auto"/>
      </w:divBdr>
      <w:divsChild>
        <w:div w:id="791287742">
          <w:marLeft w:val="0"/>
          <w:marRight w:val="0"/>
          <w:marTop w:val="0"/>
          <w:marBottom w:val="0"/>
          <w:divBdr>
            <w:top w:val="none" w:sz="0" w:space="0" w:color="auto"/>
            <w:left w:val="none" w:sz="0" w:space="0" w:color="auto"/>
            <w:bottom w:val="none" w:sz="0" w:space="0" w:color="auto"/>
            <w:right w:val="none" w:sz="0" w:space="0" w:color="auto"/>
          </w:divBdr>
          <w:divsChild>
            <w:div w:id="752698317">
              <w:marLeft w:val="0"/>
              <w:marRight w:val="0"/>
              <w:marTop w:val="0"/>
              <w:marBottom w:val="0"/>
              <w:divBdr>
                <w:top w:val="none" w:sz="0" w:space="0" w:color="auto"/>
                <w:left w:val="none" w:sz="0" w:space="0" w:color="auto"/>
                <w:bottom w:val="none" w:sz="0" w:space="0" w:color="auto"/>
                <w:right w:val="none" w:sz="0" w:space="0" w:color="auto"/>
              </w:divBdr>
              <w:divsChild>
                <w:div w:id="1695689845">
                  <w:marLeft w:val="-225"/>
                  <w:marRight w:val="-225"/>
                  <w:marTop w:val="0"/>
                  <w:marBottom w:val="0"/>
                  <w:divBdr>
                    <w:top w:val="none" w:sz="0" w:space="0" w:color="auto"/>
                    <w:left w:val="none" w:sz="0" w:space="0" w:color="auto"/>
                    <w:bottom w:val="none" w:sz="0" w:space="0" w:color="auto"/>
                    <w:right w:val="none" w:sz="0" w:space="0" w:color="auto"/>
                  </w:divBdr>
                  <w:divsChild>
                    <w:div w:id="1767260964">
                      <w:marLeft w:val="0"/>
                      <w:marRight w:val="0"/>
                      <w:marTop w:val="0"/>
                      <w:marBottom w:val="0"/>
                      <w:divBdr>
                        <w:top w:val="none" w:sz="0" w:space="0" w:color="auto"/>
                        <w:left w:val="none" w:sz="0" w:space="0" w:color="auto"/>
                        <w:bottom w:val="none" w:sz="0" w:space="0" w:color="auto"/>
                        <w:right w:val="none" w:sz="0" w:space="0" w:color="auto"/>
                      </w:divBdr>
                      <w:divsChild>
                        <w:div w:id="1623074521">
                          <w:marLeft w:val="0"/>
                          <w:marRight w:val="0"/>
                          <w:marTop w:val="0"/>
                          <w:marBottom w:val="0"/>
                          <w:divBdr>
                            <w:top w:val="none" w:sz="0" w:space="0" w:color="auto"/>
                            <w:left w:val="none" w:sz="0" w:space="0" w:color="auto"/>
                            <w:bottom w:val="none" w:sz="0" w:space="0" w:color="auto"/>
                            <w:right w:val="none" w:sz="0" w:space="0" w:color="auto"/>
                          </w:divBdr>
                          <w:divsChild>
                            <w:div w:id="11571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2020-01-07T10:09:00Z</dcterms:created>
  <dcterms:modified xsi:type="dcterms:W3CDTF">2020-01-09T09:03:00Z</dcterms:modified>
</cp:coreProperties>
</file>